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F" w:rsidRDefault="00B479F1" w:rsidP="00B479F1">
      <w:pPr>
        <w:jc w:val="center"/>
        <w:rPr>
          <w:b/>
        </w:rPr>
      </w:pPr>
      <w:r w:rsidRPr="00B479F1">
        <w:rPr>
          <w:b/>
        </w:rPr>
        <w:t>Trustee Annual Report Form – Template</w:t>
      </w:r>
    </w:p>
    <w:p w:rsidR="00576966" w:rsidRDefault="00576966" w:rsidP="00B479F1">
      <w:pPr>
        <w:jc w:val="center"/>
        <w:rPr>
          <w:b/>
        </w:rPr>
      </w:pPr>
    </w:p>
    <w:p w:rsidR="007D7FE3" w:rsidRDefault="00576966" w:rsidP="00576966">
      <w:r w:rsidRPr="00576966">
        <w:t xml:space="preserve">This template is to provide guidance to units who are completing a Trustee Annual Report for the NI Charity Commission.  </w:t>
      </w:r>
      <w:r w:rsidR="00077FA1">
        <w:t>If you do not wish to use this form please ensure that t</w:t>
      </w:r>
      <w:r w:rsidRPr="00576966">
        <w:t xml:space="preserve">he </w:t>
      </w:r>
      <w:r w:rsidR="00077FA1">
        <w:t>headings in this guidance are</w:t>
      </w:r>
      <w:r w:rsidRPr="00576966">
        <w:t xml:space="preserve"> followed when completing a Trustee Annual Report.</w:t>
      </w:r>
    </w:p>
    <w:p w:rsidR="00576966" w:rsidRDefault="007D7FE3" w:rsidP="007D7FE3">
      <w:pPr>
        <w:rPr>
          <w:b/>
        </w:rPr>
      </w:pPr>
      <w:r w:rsidRPr="007D7FE3">
        <w:rPr>
          <w:b/>
        </w:rPr>
        <w:t>All Girlguiding Ulster Charities are governed by the Royal Charter and Bye-laws.</w:t>
      </w:r>
    </w:p>
    <w:p w:rsidR="007D7FE3" w:rsidRDefault="007D7FE3" w:rsidP="007D7FE3">
      <w:pPr>
        <w:rPr>
          <w:b/>
        </w:rPr>
      </w:pPr>
      <w:r>
        <w:rPr>
          <w:b/>
        </w:rPr>
        <w:t xml:space="preserve">The Purpose of </w:t>
      </w:r>
      <w:r w:rsidR="00077FA1">
        <w:rPr>
          <w:b/>
        </w:rPr>
        <w:t xml:space="preserve">each of </w:t>
      </w:r>
      <w:r>
        <w:rPr>
          <w:b/>
        </w:rPr>
        <w:t>the</w:t>
      </w:r>
      <w:r w:rsidR="00077FA1">
        <w:rPr>
          <w:b/>
        </w:rPr>
        <w:t>se</w:t>
      </w:r>
      <w:r>
        <w:rPr>
          <w:b/>
        </w:rPr>
        <w:t xml:space="preserve"> Charit</w:t>
      </w:r>
      <w:r w:rsidR="00077FA1">
        <w:rPr>
          <w:b/>
        </w:rPr>
        <w:t>ies</w:t>
      </w:r>
      <w:r>
        <w:rPr>
          <w:b/>
        </w:rPr>
        <w:t xml:space="preserve"> is to educate girls and young women to help them develop emotionally, mentally, physically and spiritually so that they can make a positive contribution to their Community and the wider world.</w:t>
      </w:r>
    </w:p>
    <w:p w:rsidR="00183269" w:rsidRDefault="00183269" w:rsidP="007D7FE3">
      <w:pPr>
        <w:rPr>
          <w:b/>
        </w:rPr>
      </w:pPr>
      <w:r>
        <w:rPr>
          <w:b/>
        </w:rPr>
        <w:t>Name of Charity as it appears on the Register and any other names it may be known by</w:t>
      </w:r>
    </w:p>
    <w:p w:rsidR="00576966" w:rsidRDefault="00576966" w:rsidP="00576966">
      <w:pPr>
        <w:rPr>
          <w:b/>
        </w:rPr>
      </w:pPr>
      <w:r w:rsidRPr="005769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11430</wp:posOffset>
                </wp:positionV>
                <wp:extent cx="57054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636" y="22297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66" w:rsidRDefault="00576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.9pt;width:449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">
                <v:textbox>
                  <w:txbxContent>
                    <w:p w:rsidR="00576966" w:rsidRDefault="00576966"/>
                  </w:txbxContent>
                </v:textbox>
                <w10:wrap type="tight" anchorx="margin"/>
              </v:shape>
            </w:pict>
          </mc:Fallback>
        </mc:AlternateContent>
      </w:r>
    </w:p>
    <w:p w:rsidR="00576966" w:rsidRDefault="00576966" w:rsidP="00576966">
      <w:pPr>
        <w:rPr>
          <w:b/>
        </w:rPr>
      </w:pPr>
      <w:r w:rsidRPr="005769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054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36" y="22255"/>
                    <wp:lineTo x="216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66" w:rsidRDefault="00576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23.4pt;width:449.25pt;height:24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">
                <v:textbox>
                  <w:txbxContent>
                    <w:p w:rsidR="00576966" w:rsidRDefault="0057696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NI Charity Commission Number</w:t>
      </w:r>
    </w:p>
    <w:p w:rsidR="00C0297D" w:rsidRDefault="00C0297D" w:rsidP="00576966">
      <w:pPr>
        <w:rPr>
          <w:b/>
        </w:rPr>
      </w:pPr>
    </w:p>
    <w:p w:rsidR="007D7FE3" w:rsidRDefault="007D7FE3" w:rsidP="00576966">
      <w:pPr>
        <w:rPr>
          <w:b/>
        </w:rPr>
      </w:pPr>
      <w:r w:rsidRPr="007D7FE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634126" wp14:editId="00C720EE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5686425" cy="790575"/>
                <wp:effectExtent l="0" t="0" r="28575" b="28575"/>
                <wp:wrapTight wrapText="bothSides">
                  <wp:wrapPolygon edited="0">
                    <wp:start x="0" y="0"/>
                    <wp:lineTo x="0" y="21860"/>
                    <wp:lineTo x="21636" y="21860"/>
                    <wp:lineTo x="21636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E3" w:rsidRDefault="007D7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3.4pt;width:447.75pt;height:62.2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">
                <v:textbox>
                  <w:txbxContent>
                    <w:p w:rsidR="007D7FE3" w:rsidRDefault="007D7FE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The principal address of the Charity</w:t>
      </w:r>
      <w:r w:rsidR="00C0297D">
        <w:rPr>
          <w:b/>
        </w:rPr>
        <w:t>- this should be the addre</w:t>
      </w:r>
      <w:r w:rsidR="00183269">
        <w:rPr>
          <w:b/>
        </w:rPr>
        <w:t xml:space="preserve">ss that was used at the time of </w:t>
      </w:r>
      <w:r w:rsidR="00C0297D">
        <w:rPr>
          <w:b/>
        </w:rPr>
        <w:t>registration with the Charity Commission</w:t>
      </w:r>
    </w:p>
    <w:p w:rsidR="007D7FE3" w:rsidRDefault="007D7FE3" w:rsidP="00576966">
      <w:pPr>
        <w:rPr>
          <w:b/>
        </w:rPr>
      </w:pPr>
    </w:p>
    <w:p w:rsidR="007D7FE3" w:rsidRDefault="007D7FE3" w:rsidP="00576966">
      <w:pPr>
        <w:rPr>
          <w:b/>
        </w:rPr>
      </w:pPr>
      <w:r w:rsidRPr="007D7FE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5695950" cy="1943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E3" w:rsidRDefault="007D7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3pt;margin-top:37.7pt;width:448.5pt;height:153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rU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">
                <v:textbox>
                  <w:txbxContent>
                    <w:p w:rsidR="007D7FE3" w:rsidRDefault="007D7FE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The names of all Charity Trustees on the date the report was approved and all individuals who served as Charity Trustees during the year</w:t>
      </w:r>
    </w:p>
    <w:p w:rsidR="007D7FE3" w:rsidRDefault="007D7FE3" w:rsidP="00576966">
      <w:pPr>
        <w:rPr>
          <w:b/>
        </w:rPr>
      </w:pPr>
    </w:p>
    <w:p w:rsidR="007D7FE3" w:rsidRDefault="007D7FE3" w:rsidP="00576966">
      <w:pPr>
        <w:rPr>
          <w:b/>
        </w:rPr>
      </w:pPr>
    </w:p>
    <w:p w:rsidR="00576966" w:rsidRDefault="00576966" w:rsidP="00576966">
      <w:pPr>
        <w:rPr>
          <w:b/>
        </w:rPr>
      </w:pPr>
      <w:r w:rsidRPr="005769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150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66" w:rsidRDefault="00576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8pt;margin-top:23.4pt;width:450pt;height:25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">
                <v:textbox>
                  <w:txbxContent>
                    <w:p w:rsidR="00576966" w:rsidRDefault="0057696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The financial year the report relates to – for example, 1</w:t>
      </w:r>
      <w:r w:rsidRPr="00576966">
        <w:rPr>
          <w:b/>
          <w:vertAlign w:val="superscript"/>
        </w:rPr>
        <w:t>st</w:t>
      </w:r>
      <w:r>
        <w:rPr>
          <w:b/>
        </w:rPr>
        <w:t xml:space="preserve"> April 2016 to 31</w:t>
      </w:r>
      <w:r w:rsidRPr="00576966">
        <w:rPr>
          <w:b/>
          <w:vertAlign w:val="superscript"/>
        </w:rPr>
        <w:t>st</w:t>
      </w:r>
      <w:r>
        <w:rPr>
          <w:b/>
        </w:rPr>
        <w:t xml:space="preserve"> March 2017</w:t>
      </w:r>
    </w:p>
    <w:p w:rsidR="00B479F1" w:rsidRPr="00B479F1" w:rsidRDefault="00B479F1" w:rsidP="00077FA1">
      <w:pPr>
        <w:rPr>
          <w:b/>
        </w:rPr>
      </w:pPr>
    </w:p>
    <w:p w:rsidR="00B479F1" w:rsidRDefault="00576966" w:rsidP="00576966">
      <w:pPr>
        <w:rPr>
          <w:b/>
        </w:rPr>
      </w:pPr>
      <w:r w:rsidRPr="005769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564515</wp:posOffset>
                </wp:positionV>
                <wp:extent cx="5705475" cy="2181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66" w:rsidRDefault="008D608B">
                            <w:r>
                              <w:t xml:space="preserve">Please insert how many girls took part in the unit, what events and activities took place, what achievements e.g. badges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that were gained.  Also state that </w:t>
                            </w:r>
                            <w:r w:rsidR="0056320C">
                              <w:t>t</w:t>
                            </w:r>
                            <w:r>
                              <w:t>here was no harm flowing from the Charities purposes and that there was no private benefit.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05pt;margin-top:44.45pt;width:449.25pt;height:17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">
                <v:textbox>
                  <w:txbxContent>
                    <w:p w:rsidR="00576966" w:rsidRDefault="008D608B">
                      <w:r>
                        <w:t xml:space="preserve">Please insert how many girls took part in the unit, what events and activities took place, what achievements e.g. badges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that were gained.  Also state that </w:t>
                      </w:r>
                      <w:r w:rsidR="0056320C">
                        <w:t>t</w:t>
                      </w:r>
                      <w:r>
                        <w:t>here was no harm flowing from the Charities purposes and that there was no private benefit.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08B">
        <w:rPr>
          <w:b/>
        </w:rPr>
        <w:t>A s</w:t>
      </w:r>
      <w:r>
        <w:rPr>
          <w:b/>
        </w:rPr>
        <w:t>ummary of the Charity’s main activities to further its purposes for the public benefit and the main achievements in the year</w:t>
      </w:r>
    </w:p>
    <w:p w:rsidR="00077FA1" w:rsidRDefault="00077FA1" w:rsidP="00576966">
      <w:pPr>
        <w:rPr>
          <w:b/>
        </w:rPr>
      </w:pPr>
    </w:p>
    <w:p w:rsidR="008D608B" w:rsidRDefault="001D00A7" w:rsidP="00576966">
      <w:pPr>
        <w:rPr>
          <w:b/>
        </w:rPr>
      </w:pPr>
      <w:r w:rsidRPr="008D60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570547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36" y="21728"/>
                    <wp:lineTo x="2163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8B" w:rsidRDefault="008D608B">
                            <w:r>
                              <w:t>Charity Trustees are legally obliged to have regard to this guidance.  Please confirm in this box that all Trustees are aware of this.</w:t>
                            </w:r>
                            <w:r w:rsidR="001D00A7">
                              <w:t xml:space="preserve"> Please see section 4 of the Trustees’ Annual Report and Public Benefit reporting document this can be downloaded from the Girlguiding Ulster website.</w:t>
                            </w:r>
                          </w:p>
                          <w:p w:rsidR="008D608B" w:rsidRDefault="008D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05pt;margin-top:35.5pt;width:449.25pt;height:126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">
                <v:textbox>
                  <w:txbxContent>
                    <w:p w:rsidR="008D608B" w:rsidRDefault="008D608B">
                      <w:r>
                        <w:t>Charity Trustees are legally obliged to have regard to this guidance.  Please confirm in this box that all Trustees are aware of this.</w:t>
                      </w:r>
                      <w:r w:rsidR="001D00A7">
                        <w:t xml:space="preserve"> Please see section 4 of the Trustees’ Annual Report and Public Benefit reporting document this can be downloaded from the Girlguiding Ulster website.</w:t>
                      </w:r>
                    </w:p>
                    <w:p w:rsidR="008D608B" w:rsidRDefault="008D608B"/>
                  </w:txbxContent>
                </v:textbox>
                <w10:wrap type="tight" anchorx="margin"/>
              </v:shape>
            </w:pict>
          </mc:Fallback>
        </mc:AlternateContent>
      </w:r>
      <w:r w:rsidR="008D608B">
        <w:rPr>
          <w:b/>
        </w:rPr>
        <w:t xml:space="preserve">A statement that the Trustees have had regard to the Commission’s Public Benefit requirement </w:t>
      </w:r>
      <w:proofErr w:type="gramStart"/>
      <w:r w:rsidR="008D608B">
        <w:rPr>
          <w:b/>
        </w:rPr>
        <w:t>statutory</w:t>
      </w:r>
      <w:proofErr w:type="gramEnd"/>
      <w:r w:rsidR="008D608B">
        <w:rPr>
          <w:b/>
        </w:rPr>
        <w:t xml:space="preserve"> guidance</w:t>
      </w:r>
    </w:p>
    <w:p w:rsidR="00894AB7" w:rsidRDefault="00894AB7" w:rsidP="00077FA1">
      <w:pPr>
        <w:rPr>
          <w:b/>
        </w:rPr>
      </w:pPr>
    </w:p>
    <w:p w:rsidR="00077FA1" w:rsidRDefault="00077FA1" w:rsidP="00077FA1">
      <w:pPr>
        <w:rPr>
          <w:b/>
        </w:rPr>
      </w:pPr>
      <w:r>
        <w:rPr>
          <w:b/>
        </w:rPr>
        <w:t>A review of the Charity’s financial position at the end of the year</w:t>
      </w:r>
    </w:p>
    <w:p w:rsidR="008D608B" w:rsidRDefault="00183269" w:rsidP="00576966">
      <w:pPr>
        <w:rPr>
          <w:b/>
        </w:rPr>
      </w:pPr>
      <w:r w:rsidRPr="008D60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A38475" wp14:editId="4E1D61A8">
                <wp:simplePos x="0" y="0"/>
                <wp:positionH relativeFrom="margin">
                  <wp:posOffset>-2540</wp:posOffset>
                </wp:positionH>
                <wp:positionV relativeFrom="paragraph">
                  <wp:posOffset>17780</wp:posOffset>
                </wp:positionV>
                <wp:extent cx="571500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8B" w:rsidRDefault="008D608B">
                            <w:r>
                              <w:t xml:space="preserve">State in this box the overall financial </w:t>
                            </w:r>
                            <w:proofErr w:type="gramStart"/>
                            <w:r>
                              <w:t>position,</w:t>
                            </w:r>
                            <w:proofErr w:type="gramEnd"/>
                            <w:r>
                              <w:t xml:space="preserve"> if relevant in</w:t>
                            </w:r>
                            <w:r w:rsidR="001D00A7">
                              <w:t>clude</w:t>
                            </w:r>
                            <w:r>
                              <w:t xml:space="preserve"> details of any debts or </w:t>
                            </w:r>
                            <w:r w:rsidR="001D00A7">
                              <w:t xml:space="preserve">any </w:t>
                            </w:r>
                            <w:r>
                              <w:t>reserves policy.</w:t>
                            </w:r>
                            <w:r w:rsidR="00C0297D">
                              <w:t xml:space="preserve"> Include current and previous financial figures for income and expenditure, these should be taken form the receipts and payments accounts.</w:t>
                            </w:r>
                          </w:p>
                          <w:p w:rsidR="008D608B" w:rsidRDefault="008D608B"/>
                          <w:p w:rsidR="008D608B" w:rsidRDefault="008D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2pt;margin-top:1.4pt;width:450pt;height: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">
                <v:textbox>
                  <w:txbxContent>
                    <w:p w:rsidR="008D608B" w:rsidRDefault="008D608B">
                      <w:r>
                        <w:t xml:space="preserve">State in this box the overall financial </w:t>
                      </w:r>
                      <w:proofErr w:type="gramStart"/>
                      <w:r>
                        <w:t>position,</w:t>
                      </w:r>
                      <w:proofErr w:type="gramEnd"/>
                      <w:r>
                        <w:t xml:space="preserve"> if relevant in</w:t>
                      </w:r>
                      <w:r w:rsidR="001D00A7">
                        <w:t>clude</w:t>
                      </w:r>
                      <w:r>
                        <w:t xml:space="preserve"> details of any debts or </w:t>
                      </w:r>
                      <w:r w:rsidR="001D00A7">
                        <w:t xml:space="preserve">any </w:t>
                      </w:r>
                      <w:r>
                        <w:t>reserves policy.</w:t>
                      </w:r>
                      <w:r w:rsidR="00C0297D">
                        <w:t xml:space="preserve"> Include current and previous financial figures for income and expenditure, these should be taken form the receipts and payments accounts.</w:t>
                      </w:r>
                    </w:p>
                    <w:p w:rsidR="008D608B" w:rsidRDefault="008D608B"/>
                    <w:p w:rsidR="008D608B" w:rsidRDefault="008D608B"/>
                  </w:txbxContent>
                </v:textbox>
                <w10:wrap type="through" anchorx="margin"/>
              </v:shape>
            </w:pict>
          </mc:Fallback>
        </mc:AlternateContent>
      </w:r>
    </w:p>
    <w:p w:rsidR="00183269" w:rsidRDefault="00183269" w:rsidP="00576966">
      <w:pPr>
        <w:rPr>
          <w:b/>
        </w:rPr>
      </w:pPr>
    </w:p>
    <w:p w:rsidR="008D608B" w:rsidRDefault="008D608B" w:rsidP="00576966">
      <w:pPr>
        <w:rPr>
          <w:b/>
        </w:rPr>
      </w:pPr>
      <w:bookmarkStart w:id="0" w:name="_GoBack"/>
      <w:bookmarkEnd w:id="0"/>
      <w:r>
        <w:rPr>
          <w:b/>
        </w:rPr>
        <w:t>Details of any fund held by the Charity that was materially in deficit at the end of the year and steps taken by the Charity Trustees to eliminate the deficit</w:t>
      </w:r>
    </w:p>
    <w:p w:rsidR="008D608B" w:rsidRDefault="00183269" w:rsidP="00576966">
      <w:pPr>
        <w:rPr>
          <w:b/>
        </w:rPr>
      </w:pPr>
      <w:r w:rsidRPr="008D60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BF7E39" wp14:editId="595A564E">
                <wp:simplePos x="0" y="0"/>
                <wp:positionH relativeFrom="margin">
                  <wp:posOffset>16510</wp:posOffset>
                </wp:positionH>
                <wp:positionV relativeFrom="paragraph">
                  <wp:posOffset>86360</wp:posOffset>
                </wp:positionV>
                <wp:extent cx="5715000" cy="2009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08B" w:rsidRDefault="008D608B">
                            <w:r>
                              <w:t>Funds that are ‘materially in deficit’ are in shortfall and for e.g. the shortfall in a particular fund may be considered material where it is a substantia</w:t>
                            </w:r>
                            <w:r w:rsidR="00077FA1">
                              <w:t>l amount of total overspend or a</w:t>
                            </w:r>
                            <w:r>
                              <w:t xml:space="preserve"> substantial amount of overspend relative to the total amount received or likely to have a significant impact on the deliverables of that particular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3pt;margin-top:6.8pt;width:450pt;height:15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">
                <v:textbox>
                  <w:txbxContent>
                    <w:p w:rsidR="008D608B" w:rsidRDefault="008D608B">
                      <w:r>
                        <w:t>Funds that are ‘materially in deficit’ are in shortfall and for e.g. the shortfall in a particular fund may be considered material where it is a substantia</w:t>
                      </w:r>
                      <w:r w:rsidR="00077FA1">
                        <w:t>l amount of total overspend or a</w:t>
                      </w:r>
                      <w:r>
                        <w:t xml:space="preserve"> substantial amount of overspend relative to the total amount received or likely to have a significant impact on the deliverables of that particular activity.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7FE3" w:rsidRDefault="00077FA1" w:rsidP="00576966">
      <w:pPr>
        <w:rPr>
          <w:b/>
        </w:rPr>
      </w:pPr>
      <w:r w:rsidRPr="00077FA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433FDE" wp14:editId="35F5F1C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695950" cy="542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A1" w:rsidRDefault="00077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7.3pt;margin-top:37.05pt;width:448.5pt;height:42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">
                <v:textbox>
                  <w:txbxContent>
                    <w:p w:rsidR="00077FA1" w:rsidRDefault="00077F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One or more of the Charity Trustees must sign and date the box below.</w:t>
      </w:r>
    </w:p>
    <w:p w:rsidR="00077FA1" w:rsidRPr="008D608B" w:rsidRDefault="00077FA1" w:rsidP="00576966">
      <w:pPr>
        <w:rPr>
          <w:b/>
        </w:rPr>
      </w:pPr>
    </w:p>
    <w:sectPr w:rsidR="00077FA1" w:rsidRPr="008D60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66" w:rsidRDefault="00576966" w:rsidP="00576966">
      <w:pPr>
        <w:spacing w:after="0" w:line="240" w:lineRule="auto"/>
      </w:pPr>
      <w:r>
        <w:separator/>
      </w:r>
    </w:p>
  </w:endnote>
  <w:endnote w:type="continuationSeparator" w:id="0">
    <w:p w:rsidR="00576966" w:rsidRDefault="00576966" w:rsidP="005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66" w:rsidRDefault="00576966" w:rsidP="00576966">
      <w:pPr>
        <w:spacing w:after="0" w:line="240" w:lineRule="auto"/>
      </w:pPr>
      <w:r>
        <w:separator/>
      </w:r>
    </w:p>
  </w:footnote>
  <w:footnote w:type="continuationSeparator" w:id="0">
    <w:p w:rsidR="00576966" w:rsidRDefault="00576966" w:rsidP="005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66" w:rsidRDefault="00576966">
    <w:pPr>
      <w:pStyle w:val="Header"/>
    </w:pPr>
    <w:r w:rsidRPr="00576966">
      <w:rPr>
        <w:noProof/>
        <w:lang w:eastAsia="en-GB"/>
      </w:rPr>
      <w:drawing>
        <wp:inline distT="0" distB="0" distL="0" distR="0">
          <wp:extent cx="1371600" cy="886735"/>
          <wp:effectExtent l="0" t="0" r="0" b="8890"/>
          <wp:docPr id="1" name="Picture 1" descr="P:\common\Forms Templates Timesheets logo\logo\below righ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on\Forms Templates Timesheets logo\logo\below righ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61" cy="90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1"/>
    <w:rsid w:val="00077FA1"/>
    <w:rsid w:val="00183269"/>
    <w:rsid w:val="001D00A7"/>
    <w:rsid w:val="0056320C"/>
    <w:rsid w:val="00576966"/>
    <w:rsid w:val="007D7FE3"/>
    <w:rsid w:val="00894AB7"/>
    <w:rsid w:val="008D608B"/>
    <w:rsid w:val="00994F1F"/>
    <w:rsid w:val="00B479F1"/>
    <w:rsid w:val="00C0297D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6"/>
  </w:style>
  <w:style w:type="paragraph" w:styleId="Footer">
    <w:name w:val="footer"/>
    <w:basedOn w:val="Normal"/>
    <w:link w:val="FooterChar"/>
    <w:uiPriority w:val="99"/>
    <w:unhideWhenUsed/>
    <w:rsid w:val="0057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6"/>
  </w:style>
  <w:style w:type="paragraph" w:styleId="BalloonText">
    <w:name w:val="Balloon Text"/>
    <w:basedOn w:val="Normal"/>
    <w:link w:val="BalloonTextChar"/>
    <w:uiPriority w:val="99"/>
    <w:semiHidden/>
    <w:unhideWhenUsed/>
    <w:rsid w:val="001D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6"/>
  </w:style>
  <w:style w:type="paragraph" w:styleId="Footer">
    <w:name w:val="footer"/>
    <w:basedOn w:val="Normal"/>
    <w:link w:val="FooterChar"/>
    <w:uiPriority w:val="99"/>
    <w:unhideWhenUsed/>
    <w:rsid w:val="0057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6"/>
  </w:style>
  <w:style w:type="paragraph" w:styleId="BalloonText">
    <w:name w:val="Balloon Text"/>
    <w:basedOn w:val="Normal"/>
    <w:link w:val="BalloonTextChar"/>
    <w:uiPriority w:val="99"/>
    <w:semiHidden/>
    <w:unhideWhenUsed/>
    <w:rsid w:val="001D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claireflowers</dc:creator>
  <cp:lastModifiedBy>annette</cp:lastModifiedBy>
  <cp:revision>4</cp:revision>
  <cp:lastPrinted>2017-01-09T11:54:00Z</cp:lastPrinted>
  <dcterms:created xsi:type="dcterms:W3CDTF">2017-02-01T16:15:00Z</dcterms:created>
  <dcterms:modified xsi:type="dcterms:W3CDTF">2017-02-01T16:19:00Z</dcterms:modified>
</cp:coreProperties>
</file>